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sz w:val="28"/>
          <w:szCs w:val="28"/>
          <w:u w:val="none"/>
          <w:lang w:eastAsia="zh-CN"/>
        </w:rPr>
      </w:pPr>
      <w:r>
        <w:rPr>
          <w:rFonts w:hint="eastAsia"/>
          <w:b/>
          <w:bCs/>
          <w:sz w:val="36"/>
          <w:szCs w:val="36"/>
          <w:u w:val="none"/>
        </w:rPr>
        <w:t xml:space="preserve">  </w:t>
      </w:r>
      <w:r>
        <w:rPr>
          <w:rFonts w:hint="eastAsia" w:ascii="宋体" w:hAnsi="宋体" w:eastAsia="宋体" w:cs="宋体"/>
          <w:b/>
          <w:bCs/>
          <w:sz w:val="28"/>
          <w:szCs w:val="28"/>
          <w:u w:val="none"/>
          <w:lang w:eastAsia="zh-CN"/>
        </w:rPr>
        <w:t>附件</w:t>
      </w:r>
      <w:r>
        <w:rPr>
          <w:rFonts w:hint="eastAsia" w:ascii="宋体" w:hAnsi="宋体" w:eastAsia="宋体" w:cs="宋体"/>
          <w:b/>
          <w:bCs/>
          <w:sz w:val="28"/>
          <w:szCs w:val="28"/>
          <w:u w:val="none"/>
          <w:lang w:val="en-US" w:eastAsia="zh-CN"/>
        </w:rPr>
        <w:t>4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  <w:u w:val="none"/>
          <w:lang w:val="en-US" w:eastAsia="zh-CN"/>
        </w:rPr>
        <w:t>：</w:t>
      </w:r>
      <w:r>
        <w:rPr>
          <w:rFonts w:hint="eastAsia" w:ascii="宋体" w:hAnsi="宋体" w:eastAsia="宋体" w:cs="宋体"/>
          <w:b/>
          <w:bCs/>
          <w:sz w:val="28"/>
          <w:szCs w:val="28"/>
          <w:u w:val="none"/>
          <w:lang w:eastAsia="zh-CN"/>
        </w:rPr>
        <w:t>化学与环境学院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eastAsia="zh-CN"/>
        </w:rPr>
        <w:t>鱼类静态暴露实验系统购置</w:t>
      </w:r>
      <w:r>
        <w:rPr>
          <w:rFonts w:hint="eastAsia" w:ascii="宋体" w:hAnsi="宋体" w:eastAsia="宋体" w:cs="宋体"/>
          <w:sz w:val="28"/>
          <w:szCs w:val="28"/>
          <w:u w:val="none"/>
          <w:lang w:eastAsia="zh-CN"/>
        </w:rPr>
        <w:t>（联系老师：梁老师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15089795795</w:t>
      </w:r>
      <w:r>
        <w:rPr>
          <w:rFonts w:hint="eastAsia" w:ascii="宋体" w:hAnsi="宋体" w:eastAsia="宋体" w:cs="宋体"/>
          <w:sz w:val="28"/>
          <w:szCs w:val="28"/>
          <w:u w:val="none"/>
          <w:lang w:eastAsia="zh-CN"/>
        </w:rPr>
        <w:t>）</w:t>
      </w:r>
    </w:p>
    <w:tbl>
      <w:tblPr>
        <w:tblStyle w:val="46"/>
        <w:tblW w:w="13408" w:type="dxa"/>
        <w:jc w:val="center"/>
        <w:tblInd w:w="-1342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0"/>
        <w:gridCol w:w="1024"/>
        <w:gridCol w:w="1029"/>
        <w:gridCol w:w="7182"/>
        <w:gridCol w:w="711"/>
        <w:gridCol w:w="852"/>
        <w:gridCol w:w="924"/>
        <w:gridCol w:w="906"/>
      </w:tblGrid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  <w:jc w:val="center"/>
        </w:trPr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7"/>
              <w:spacing w:line="260" w:lineRule="exact"/>
              <w:jc w:val="center"/>
              <w:rPr>
                <w:rFonts w:cs="Times New Roman"/>
              </w:rPr>
            </w:pPr>
            <w:r>
              <w:rPr>
                <w:rFonts w:cs="Times New Roman"/>
                <w:b/>
                <w:bCs/>
                <w:caps/>
                <w:u w:val="none"/>
                <w:lang w:val="zh-TW" w:eastAsia="zh-TW"/>
              </w:rPr>
              <w:t>序号</w:t>
            </w:r>
          </w:p>
        </w:tc>
        <w:tc>
          <w:tcPr>
            <w:tcW w:w="10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7"/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b/>
                <w:bCs/>
                <w:caps/>
                <w:u w:val="none"/>
                <w:lang w:val="zh-TW"/>
              </w:rPr>
              <w:t>申购</w:t>
            </w:r>
            <w:r>
              <w:rPr>
                <w:rFonts w:cs="Times New Roman"/>
                <w:b/>
                <w:bCs/>
                <w:caps/>
                <w:u w:val="none"/>
                <w:lang w:val="zh-TW" w:eastAsia="zh-TW"/>
              </w:rPr>
              <w:t>货物名称</w:t>
            </w:r>
          </w:p>
        </w:tc>
        <w:tc>
          <w:tcPr>
            <w:tcW w:w="10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7"/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b/>
                <w:bCs/>
                <w:caps/>
                <w:u w:val="none"/>
                <w:lang w:val="zh-TW"/>
              </w:rPr>
              <w:t>建议规格型号</w:t>
            </w:r>
          </w:p>
        </w:tc>
        <w:tc>
          <w:tcPr>
            <w:tcW w:w="71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7"/>
              <w:jc w:val="center"/>
              <w:rPr>
                <w:rFonts w:cs="Times New Roman"/>
              </w:rPr>
            </w:pPr>
            <w:r>
              <w:rPr>
                <w:rFonts w:cs="Times New Roman"/>
                <w:b/>
                <w:bCs/>
                <w:caps/>
                <w:u w:val="none"/>
                <w:lang w:val="zh-TW" w:eastAsia="zh-TW"/>
              </w:rPr>
              <w:t>技术参数及配置、商务条款和附件</w:t>
            </w:r>
          </w:p>
        </w:tc>
        <w:tc>
          <w:tcPr>
            <w:tcW w:w="7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7"/>
              <w:jc w:val="center"/>
              <w:rPr>
                <w:rFonts w:cs="Times New Roman"/>
                <w:b/>
                <w:bCs/>
                <w:caps/>
                <w:u w:val="none"/>
                <w:lang w:val="zh-TW"/>
              </w:rPr>
            </w:pPr>
            <w:r>
              <w:rPr>
                <w:rFonts w:hint="eastAsia" w:cs="Times New Roman"/>
                <w:b/>
                <w:bCs/>
                <w:caps/>
                <w:u w:val="none"/>
                <w:lang w:val="zh-TW"/>
              </w:rPr>
              <w:t>币种</w:t>
            </w:r>
          </w:p>
        </w:tc>
        <w:tc>
          <w:tcPr>
            <w:tcW w:w="8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7"/>
              <w:spacing w:line="260" w:lineRule="exact"/>
              <w:jc w:val="center"/>
              <w:rPr>
                <w:rFonts w:cs="Times New Roman"/>
              </w:rPr>
            </w:pPr>
            <w:r>
              <w:rPr>
                <w:rFonts w:cs="Times New Roman"/>
                <w:b/>
                <w:bCs/>
                <w:caps/>
                <w:u w:val="none"/>
                <w:lang w:val="zh-TW" w:eastAsia="zh-TW"/>
              </w:rPr>
              <w:t>单价（元）</w:t>
            </w:r>
          </w:p>
        </w:tc>
        <w:tc>
          <w:tcPr>
            <w:tcW w:w="9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7"/>
              <w:spacing w:line="260" w:lineRule="exact"/>
              <w:jc w:val="center"/>
              <w:rPr>
                <w:rFonts w:cs="Times New Roman"/>
              </w:rPr>
            </w:pPr>
            <w:r>
              <w:rPr>
                <w:rFonts w:cs="Times New Roman"/>
                <w:b/>
                <w:bCs/>
                <w:caps/>
                <w:u w:val="none"/>
                <w:lang w:val="zh-TW" w:eastAsia="zh-TW"/>
              </w:rPr>
              <w:t>数量</w:t>
            </w:r>
            <w:r>
              <w:rPr>
                <w:rFonts w:hint="eastAsia" w:cs="Times New Roman"/>
                <w:b/>
                <w:bCs/>
                <w:caps/>
                <w:u w:val="none"/>
                <w:lang w:val="zh-TW"/>
              </w:rPr>
              <w:t>（单位）</w:t>
            </w:r>
          </w:p>
        </w:tc>
        <w:tc>
          <w:tcPr>
            <w:tcW w:w="9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7"/>
              <w:spacing w:line="260" w:lineRule="exact"/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b/>
                <w:bCs/>
                <w:caps/>
                <w:u w:val="none"/>
                <w:lang w:val="zh-TW"/>
              </w:rPr>
              <w:t>小计</w:t>
            </w:r>
            <w:r>
              <w:rPr>
                <w:rFonts w:cs="Times New Roman"/>
                <w:b/>
                <w:bCs/>
                <w:caps/>
                <w:u w:val="none"/>
                <w:lang w:val="zh-TW" w:eastAsia="zh-TW"/>
              </w:rPr>
              <w:t>（元）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37" w:hRule="atLeast"/>
          <w:jc w:val="center"/>
        </w:trPr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7"/>
              <w:widowControl/>
              <w:jc w:val="left"/>
            </w:pPr>
            <w:r>
              <w:rPr>
                <w:u w:val="none"/>
                <w:lang w:val="zh-TW" w:eastAsia="zh-TW"/>
              </w:rPr>
              <w:t>1</w:t>
            </w:r>
          </w:p>
        </w:tc>
        <w:tc>
          <w:tcPr>
            <w:tcW w:w="10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7"/>
              <w:widowControl/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宋体" w:hAnsi="宋体" w:eastAsia="宋体" w:cs="宋体"/>
                <w:u w:val="none"/>
                <w:lang w:val="zh-TW" w:eastAsia="zh-CN"/>
              </w:rPr>
              <w:t>鱼类静态暴露实验系统</w:t>
            </w:r>
          </w:p>
        </w:tc>
        <w:tc>
          <w:tcPr>
            <w:tcW w:w="10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7"/>
              <w:widowControl/>
              <w:jc w:val="left"/>
              <w:rPr>
                <w:rFonts w:hint="eastAsia" w:ascii="宋体" w:hAnsi="宋体" w:eastAsia="宋体" w:cs="宋体"/>
                <w:u w:val="none"/>
                <w:lang w:val="zh-TW" w:eastAsia="zh-CN"/>
              </w:rPr>
            </w:pPr>
            <w:r>
              <w:rPr>
                <w:rFonts w:hint="eastAsia" w:ascii="宋体" w:hAnsi="宋体" w:eastAsia="宋体" w:cs="宋体"/>
                <w:u w:val="none"/>
                <w:lang w:val="en-US" w:eastAsia="zh-CN"/>
              </w:rPr>
              <w:t>HS-JTBL-18-L</w:t>
            </w:r>
          </w:p>
        </w:tc>
        <w:tc>
          <w:tcPr>
            <w:tcW w:w="71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47"/>
              <w:spacing w:line="340" w:lineRule="exact"/>
              <w:rPr>
                <w:rFonts w:ascii="幼圆" w:hAnsi="宋体" w:eastAsia="幼圆"/>
                <w:sz w:val="24"/>
                <w:szCs w:val="24"/>
              </w:rPr>
            </w:pPr>
            <w:r>
              <w:rPr>
                <w:rFonts w:hint="eastAsia" w:cs="Times New Roman" w:eastAsiaTheme="minorEastAsia"/>
                <w:u w:val="none"/>
                <w:lang w:val="zh-TW" w:eastAsia="zh-CN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-9525</wp:posOffset>
                  </wp:positionH>
                  <wp:positionV relativeFrom="paragraph">
                    <wp:posOffset>39370</wp:posOffset>
                  </wp:positionV>
                  <wp:extent cx="4415155" cy="4744720"/>
                  <wp:effectExtent l="0" t="0" r="4445" b="17780"/>
                  <wp:wrapNone/>
                  <wp:docPr id="3" name="图片 3" descr="鱼类静态暴露系统技术参数（20171107）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鱼类静态暴露系统技术参数（20171107）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15155" cy="4744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pStyle w:val="47"/>
              <w:spacing w:line="340" w:lineRule="exact"/>
              <w:rPr>
                <w:rFonts w:ascii="幼圆" w:hAnsi="宋体" w:eastAsia="幼圆"/>
                <w:sz w:val="24"/>
                <w:szCs w:val="24"/>
              </w:rPr>
            </w:pPr>
          </w:p>
          <w:p>
            <w:pPr>
              <w:pStyle w:val="47"/>
              <w:spacing w:line="340" w:lineRule="exact"/>
              <w:rPr>
                <w:rFonts w:ascii="幼圆" w:hAnsi="宋体" w:eastAsia="幼圆"/>
                <w:sz w:val="24"/>
                <w:szCs w:val="24"/>
              </w:rPr>
            </w:pPr>
          </w:p>
          <w:p>
            <w:pPr>
              <w:pStyle w:val="47"/>
              <w:spacing w:line="340" w:lineRule="exact"/>
              <w:rPr>
                <w:rFonts w:ascii="幼圆" w:hAnsi="宋体" w:eastAsia="幼圆"/>
                <w:sz w:val="24"/>
                <w:szCs w:val="24"/>
              </w:rPr>
            </w:pPr>
          </w:p>
          <w:p>
            <w:pPr>
              <w:pStyle w:val="47"/>
              <w:spacing w:line="340" w:lineRule="exact"/>
              <w:rPr>
                <w:rFonts w:ascii="幼圆" w:hAnsi="宋体" w:eastAsia="幼圆"/>
                <w:sz w:val="24"/>
                <w:szCs w:val="24"/>
              </w:rPr>
            </w:pPr>
          </w:p>
          <w:p>
            <w:pPr>
              <w:pStyle w:val="47"/>
              <w:spacing w:line="340" w:lineRule="exact"/>
              <w:rPr>
                <w:rFonts w:ascii="幼圆" w:hAnsi="宋体" w:eastAsia="幼圆"/>
                <w:sz w:val="24"/>
                <w:szCs w:val="24"/>
              </w:rPr>
            </w:pPr>
          </w:p>
          <w:p>
            <w:pPr>
              <w:pStyle w:val="47"/>
              <w:spacing w:line="340" w:lineRule="exact"/>
              <w:rPr>
                <w:rFonts w:ascii="幼圆" w:hAnsi="宋体" w:eastAsia="幼圆"/>
                <w:sz w:val="24"/>
                <w:szCs w:val="24"/>
              </w:rPr>
            </w:pPr>
          </w:p>
          <w:p>
            <w:pPr>
              <w:pStyle w:val="47"/>
              <w:spacing w:line="340" w:lineRule="exact"/>
              <w:rPr>
                <w:rFonts w:hint="eastAsia" w:cs="Times New Roman" w:eastAsiaTheme="minorEastAsia"/>
                <w:u w:val="none"/>
                <w:lang w:val="zh-TW" w:eastAsia="zh-CN"/>
              </w:rPr>
            </w:pPr>
          </w:p>
          <w:p>
            <w:pPr>
              <w:pStyle w:val="47"/>
              <w:spacing w:line="340" w:lineRule="exact"/>
              <w:rPr>
                <w:rFonts w:hint="eastAsia" w:cs="Times New Roman" w:eastAsiaTheme="minorEastAsia"/>
                <w:u w:val="none"/>
                <w:lang w:val="zh-TW" w:eastAsia="zh-CN"/>
              </w:rPr>
            </w:pPr>
          </w:p>
          <w:p>
            <w:pPr>
              <w:pStyle w:val="47"/>
              <w:spacing w:line="340" w:lineRule="exact"/>
              <w:rPr>
                <w:rFonts w:hint="eastAsia" w:cs="Times New Roman" w:eastAsiaTheme="minorEastAsia"/>
                <w:u w:val="none"/>
                <w:lang w:val="zh-TW" w:eastAsia="zh-CN"/>
              </w:rPr>
            </w:pPr>
          </w:p>
          <w:p>
            <w:pPr>
              <w:pStyle w:val="47"/>
              <w:spacing w:line="340" w:lineRule="exact"/>
              <w:rPr>
                <w:rFonts w:hint="eastAsia" w:cs="Times New Roman" w:eastAsiaTheme="minorEastAsia"/>
                <w:u w:val="none"/>
                <w:lang w:val="zh-TW" w:eastAsia="zh-CN"/>
              </w:rPr>
            </w:pPr>
          </w:p>
          <w:p>
            <w:pPr>
              <w:pStyle w:val="47"/>
              <w:spacing w:line="340" w:lineRule="exact"/>
              <w:rPr>
                <w:rFonts w:hint="eastAsia" w:cs="Times New Roman" w:eastAsiaTheme="minorEastAsia"/>
                <w:u w:val="none"/>
                <w:lang w:val="zh-TW" w:eastAsia="zh-CN"/>
              </w:rPr>
            </w:pPr>
          </w:p>
          <w:p>
            <w:pPr>
              <w:pStyle w:val="47"/>
              <w:spacing w:line="340" w:lineRule="exact"/>
              <w:rPr>
                <w:rFonts w:hint="eastAsia" w:cs="Times New Roman" w:eastAsiaTheme="minorEastAsia"/>
                <w:u w:val="none"/>
                <w:lang w:val="zh-TW" w:eastAsia="zh-CN"/>
              </w:rPr>
            </w:pPr>
          </w:p>
          <w:p>
            <w:pPr>
              <w:pStyle w:val="47"/>
              <w:spacing w:line="340" w:lineRule="exact"/>
              <w:rPr>
                <w:rFonts w:hint="eastAsia" w:cs="Times New Roman" w:eastAsiaTheme="minorEastAsia"/>
                <w:u w:val="none"/>
                <w:lang w:val="zh-TW" w:eastAsia="zh-CN"/>
              </w:rPr>
            </w:pPr>
          </w:p>
          <w:p>
            <w:pPr>
              <w:pStyle w:val="47"/>
              <w:spacing w:line="340" w:lineRule="exact"/>
              <w:rPr>
                <w:rFonts w:hint="eastAsia" w:cs="Times New Roman" w:eastAsiaTheme="minorEastAsia"/>
                <w:u w:val="none"/>
                <w:lang w:val="zh-TW" w:eastAsia="zh-CN"/>
              </w:rPr>
            </w:pPr>
          </w:p>
          <w:p>
            <w:pPr>
              <w:pStyle w:val="47"/>
              <w:spacing w:line="340" w:lineRule="exact"/>
              <w:rPr>
                <w:rFonts w:hint="eastAsia" w:cs="Times New Roman" w:eastAsiaTheme="minorEastAsia"/>
                <w:u w:val="none"/>
                <w:lang w:val="zh-TW" w:eastAsia="zh-CN"/>
              </w:rPr>
            </w:pPr>
          </w:p>
          <w:p>
            <w:pPr>
              <w:pStyle w:val="47"/>
              <w:spacing w:line="340" w:lineRule="exact"/>
              <w:rPr>
                <w:rFonts w:ascii="幼圆" w:hAnsi="宋体" w:eastAsia="幼圆"/>
                <w:sz w:val="24"/>
                <w:szCs w:val="24"/>
              </w:rPr>
            </w:pPr>
          </w:p>
          <w:p>
            <w:pPr>
              <w:pStyle w:val="47"/>
              <w:spacing w:line="340" w:lineRule="exact"/>
              <w:rPr>
                <w:rFonts w:ascii="幼圆" w:hAnsi="宋体" w:eastAsia="幼圆"/>
                <w:sz w:val="24"/>
                <w:szCs w:val="24"/>
              </w:rPr>
            </w:pPr>
          </w:p>
          <w:p>
            <w:pPr>
              <w:pStyle w:val="47"/>
              <w:spacing w:line="340" w:lineRule="exact"/>
              <w:rPr>
                <w:rFonts w:ascii="幼圆" w:hAnsi="宋体" w:eastAsia="幼圆"/>
                <w:sz w:val="24"/>
                <w:szCs w:val="24"/>
              </w:rPr>
            </w:pPr>
          </w:p>
          <w:p>
            <w:pPr>
              <w:pStyle w:val="47"/>
              <w:spacing w:line="340" w:lineRule="exact"/>
              <w:rPr>
                <w:rFonts w:ascii="幼圆" w:hAnsi="宋体" w:eastAsia="幼圆"/>
                <w:sz w:val="24"/>
                <w:szCs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3948430</wp:posOffset>
                      </wp:positionH>
                      <wp:positionV relativeFrom="paragraph">
                        <wp:posOffset>137795</wp:posOffset>
                      </wp:positionV>
                      <wp:extent cx="276225" cy="209550"/>
                      <wp:effectExtent l="0" t="0" r="0" b="0"/>
                      <wp:wrapNone/>
                      <wp:docPr id="5" name="文本框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6932930" y="5969635"/>
                                <a:ext cx="276225" cy="2095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>
                                <a:noFill/>
                                <a:miter lim="400000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none"/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38100" rtlCol="0" fromWordArt="0" anchor="t" anchorCtr="0" forceAA="0" compatLnSpc="1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10.9pt;margin-top:10.85pt;height:16.5pt;width:21.75pt;z-index:251659264;mso-width-relative:page;mso-height-relative:page;" filled="f" stroked="f" coordsize="21600,21600" o:gfxdata="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VfcXndoAAAAJAQAADwAAAAAAAAABACAAAAAiAAAAZHJz&#10;L2Rvd25yZXYueG1sUEsBAhQAFAAAAAgAh07iQOzyvZw7AgAAOgQAAA4AAAAAAAAAAQAgAAAAKQEA&#10;AGRycy9lMm9Eb2MueG1sUEsFBgAAAAAGAAYAWQEAANYFAAAAAA==&#10;">
                      <v:fill on="f" focussize="0,0"/>
                      <v:stroke on="f" weight="1pt" miterlimit="4" joinstyle="miter"/>
                      <v:imagedata o:title=""/>
                      <o:lock v:ext="edit" aspectratio="f"/>
                      <v:textbox inset="0mm,0mm,0mm,0mm" style="mso-fit-shape-to-text:t;"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47"/>
              <w:spacing w:line="340" w:lineRule="exact"/>
              <w:rPr>
                <w:rFonts w:ascii="幼圆" w:hAnsi="宋体" w:eastAsia="幼圆"/>
                <w:sz w:val="24"/>
                <w:szCs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4024630</wp:posOffset>
                      </wp:positionH>
                      <wp:positionV relativeFrom="paragraph">
                        <wp:posOffset>161290</wp:posOffset>
                      </wp:positionV>
                      <wp:extent cx="153035" cy="209550"/>
                      <wp:effectExtent l="0" t="0" r="0" b="0"/>
                      <wp:wrapNone/>
                      <wp:docPr id="6" name="文本框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7009130" y="6217285"/>
                                <a:ext cx="153035" cy="20955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>
                                <a:noFill/>
                                <a:miter lim="400000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none"/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38100" rtlCol="0" fromWordArt="0" anchor="t" anchorCtr="0" forceAA="0" compatLnSpc="1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16.9pt;margin-top:12.7pt;height:16.5pt;width:12.05pt;z-index:251660288;mso-width-relative:page;mso-height-relative:page;" filled="f" stroked="f" coordsize="21600,21600" o:gfxdata="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Qt2pvdsAAAAJAQAADwAAAAAAAAABACAAAAAiAAAAZHJz&#10;L2Rvd25yZXYueG1sUEsBAhQAFAAAAAgAh07iQA89xcQ6AgAAOgQAAA4AAAAAAAAAAQAgAAAAKgEA&#10;AGRycy9lMm9Eb2MueG1sUEsFBgAAAAAGAAYAWQEAANYFAAAAAA==&#10;">
                      <v:fill on="f" focussize="0,0"/>
                      <v:stroke on="f" weight="1pt" miterlimit="4" joinstyle="miter"/>
                      <v:imagedata o:title=""/>
                      <o:lock v:ext="edit" aspectratio="f"/>
                      <v:textbox inset="0mm,0mm,0mm,0mm" style="mso-fit-shape-to-text:t;"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47"/>
              <w:spacing w:line="340" w:lineRule="exact"/>
              <w:rPr>
                <w:rFonts w:ascii="幼圆" w:hAnsi="宋体" w:eastAsia="幼圆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7"/>
              <w:widowControl/>
              <w:jc w:val="center"/>
            </w:pPr>
            <w:r>
              <w:rPr>
                <w:rFonts w:ascii="宋体" w:hAnsi="宋体" w:eastAsia="宋体" w:cs="宋体"/>
                <w:u w:val="none"/>
                <w:lang w:val="zh-TW" w:eastAsia="zh-TW"/>
              </w:rPr>
              <w:t>人民币</w:t>
            </w:r>
          </w:p>
        </w:tc>
        <w:tc>
          <w:tcPr>
            <w:tcW w:w="8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7"/>
              <w:widowControl/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u w:val="none"/>
                <w:lang w:val="en-US" w:eastAsia="zh-CN"/>
              </w:rPr>
              <w:t>46000</w:t>
            </w:r>
          </w:p>
        </w:tc>
        <w:tc>
          <w:tcPr>
            <w:tcW w:w="9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7"/>
              <w:widowControl/>
              <w:jc w:val="left"/>
            </w:pPr>
            <w:r>
              <w:rPr>
                <w:u w:val="none"/>
                <w:lang w:val="zh-TW" w:eastAsia="zh-TW"/>
              </w:rPr>
              <w:t>1</w:t>
            </w:r>
            <w:r>
              <w:rPr>
                <w:rFonts w:ascii="宋体" w:hAnsi="宋体" w:eastAsia="宋体" w:cs="宋体"/>
                <w:u w:val="none"/>
                <w:lang w:val="zh-TW" w:eastAsia="zh-TW"/>
              </w:rPr>
              <w:t>台</w:t>
            </w:r>
          </w:p>
        </w:tc>
        <w:tc>
          <w:tcPr>
            <w:tcW w:w="9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7"/>
              <w:widowControl/>
              <w:jc w:val="left"/>
            </w:pPr>
            <w:r>
              <w:rPr>
                <w:rFonts w:hint="eastAsia"/>
                <w:u w:val="none"/>
                <w:lang w:val="en-US" w:eastAsia="zh-CN"/>
              </w:rPr>
              <w:t>46000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12502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jc w:val="center"/>
              <w:rPr>
                <w:color w:val="000000"/>
                <w:kern w:val="2"/>
                <w:sz w:val="21"/>
                <w:szCs w:val="21"/>
                <w:u w:color="000000"/>
              </w:rPr>
            </w:pPr>
            <w:r>
              <w:rPr>
                <w:rFonts w:hint="eastAsia"/>
                <w:color w:val="000000"/>
                <w:kern w:val="2"/>
                <w:sz w:val="21"/>
                <w:szCs w:val="21"/>
                <w:u w:color="000000"/>
              </w:rPr>
              <w:t>合计</w:t>
            </w:r>
          </w:p>
        </w:tc>
        <w:tc>
          <w:tcPr>
            <w:tcW w:w="9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color w:val="000000"/>
                <w:kern w:val="2"/>
                <w:sz w:val="21"/>
                <w:szCs w:val="21"/>
                <w:u w:color="000000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21"/>
                <w:szCs w:val="21"/>
                <w:u w:color="000000"/>
                <w:lang w:val="en-US" w:eastAsia="zh-CN"/>
              </w:rPr>
              <w:t>46000</w:t>
            </w:r>
          </w:p>
        </w:tc>
      </w:tr>
    </w:tbl>
    <w:p>
      <w:pPr>
        <w:pStyle w:val="47"/>
        <w:widowControl/>
        <w:ind w:firstLine="1050" w:firstLineChars="500"/>
        <w:jc w:val="left"/>
        <w:rPr>
          <w:rFonts w:hint="eastAsia" w:cs="Times New Roman"/>
          <w:u w:val="none"/>
          <w:lang w:val="zh-TW"/>
        </w:rPr>
      </w:pPr>
      <w:r>
        <w:rPr>
          <w:rFonts w:hint="eastAsia" w:cs="Times New Roman"/>
          <w:u w:val="none"/>
          <w:lang w:val="zh-TW"/>
        </w:rPr>
        <w:t>注：以上报价含税费、运费、安装费</w:t>
      </w:r>
    </w:p>
    <w:p>
      <w:pPr>
        <w:pStyle w:val="47"/>
        <w:widowControl/>
        <w:ind w:firstLine="1050" w:firstLineChars="500"/>
        <w:jc w:val="left"/>
        <w:rPr>
          <w:rFonts w:hint="eastAsia" w:cs="Times New Roman" w:eastAsiaTheme="minorEastAsia"/>
          <w:u w:val="none"/>
          <w:lang w:val="zh-TW" w:eastAsia="zh-CN"/>
        </w:rPr>
      </w:pPr>
    </w:p>
    <w:p>
      <w:pPr>
        <w:pStyle w:val="47"/>
        <w:widowControl/>
        <w:ind w:firstLine="1050" w:firstLineChars="500"/>
        <w:jc w:val="left"/>
        <w:rPr>
          <w:rFonts w:hint="eastAsia" w:cs="Times New Roman"/>
          <w:u w:val="none"/>
          <w:lang w:val="zh-TW"/>
        </w:rPr>
      </w:pPr>
    </w:p>
    <w:p>
      <w:pPr>
        <w:pStyle w:val="47"/>
        <w:widowControl/>
        <w:ind w:firstLine="1680" w:firstLineChars="800"/>
        <w:jc w:val="left"/>
        <w:rPr>
          <w:rFonts w:hint="eastAsia" w:cs="Times New Roman"/>
          <w:u w:val="none"/>
          <w:lang w:val="zh-TW" w:eastAsia="zh-CN"/>
        </w:rPr>
      </w:pPr>
      <w:r>
        <w:rPr>
          <w:rFonts w:hint="eastAsia" w:cs="Times New Roman"/>
          <w:u w:val="none"/>
          <w:lang w:val="zh-TW" w:eastAsia="zh-CN"/>
        </w:rPr>
        <w:t>附件：</w:t>
      </w:r>
    </w:p>
    <w:p>
      <w:pPr>
        <w:pStyle w:val="47"/>
        <w:widowControl/>
        <w:ind w:firstLine="1050" w:firstLineChars="500"/>
        <w:jc w:val="left"/>
        <w:rPr>
          <w:rFonts w:hint="eastAsia" w:cs="Times New Roman"/>
          <w:u w:val="none"/>
          <w:lang w:val="zh-TW" w:eastAsia="zh-CN"/>
        </w:rPr>
      </w:pPr>
    </w:p>
    <w:p>
      <w:pPr>
        <w:pStyle w:val="47"/>
        <w:widowControl/>
        <w:ind w:firstLine="1050" w:firstLineChars="500"/>
        <w:jc w:val="center"/>
        <w:rPr>
          <w:rFonts w:hint="eastAsia" w:cs="Times New Roman" w:eastAsiaTheme="minorEastAsia"/>
          <w:u w:val="none"/>
          <w:lang w:val="zh-TW" w:eastAsia="zh-CN"/>
        </w:rPr>
      </w:pPr>
      <w:r>
        <w:rPr>
          <w:rFonts w:hint="eastAsia" w:cs="Times New Roman" w:eastAsiaTheme="minorEastAsia"/>
          <w:u w:val="none"/>
          <w:lang w:val="zh-TW" w:eastAsia="zh-CN"/>
        </w:rPr>
        <w:drawing>
          <wp:inline distT="0" distB="0" distL="114300" distR="114300">
            <wp:extent cx="6721475" cy="5096510"/>
            <wp:effectExtent l="0" t="0" r="3175" b="8890"/>
            <wp:docPr id="2" name="图片 2" descr="鱼类静态暴露系统报价 （20171107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鱼类静态暴露系统报价 （20171107）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721475" cy="509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7"/>
        <w:widowControl/>
        <w:ind w:firstLine="1050" w:firstLineChars="500"/>
        <w:jc w:val="left"/>
        <w:rPr>
          <w:rFonts w:hint="eastAsia" w:cs="Times New Roman" w:eastAsiaTheme="minorEastAsia"/>
          <w:u w:val="none"/>
          <w:lang w:val="zh-TW" w:eastAsia="zh-CN"/>
        </w:rPr>
      </w:pPr>
    </w:p>
    <w:p>
      <w:pPr>
        <w:pStyle w:val="47"/>
        <w:widowControl/>
        <w:ind w:firstLine="1050" w:firstLineChars="500"/>
        <w:jc w:val="left"/>
        <w:rPr>
          <w:rFonts w:hint="eastAsia" w:cs="Times New Roman" w:eastAsiaTheme="minorEastAsia"/>
          <w:u w:val="none"/>
          <w:lang w:val="zh-TW" w:eastAsia="zh-CN"/>
        </w:rPr>
      </w:pPr>
    </w:p>
    <w:sectPr>
      <w:pgSz w:w="16840" w:h="11900" w:orient="landscape"/>
      <w:pgMar w:top="680" w:right="851" w:bottom="680" w:left="85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AB1"/>
    <w:rsid w:val="00005524"/>
    <w:rsid w:val="00015C6C"/>
    <w:rsid w:val="00032A3B"/>
    <w:rsid w:val="00041CCC"/>
    <w:rsid w:val="00071B14"/>
    <w:rsid w:val="00077AF5"/>
    <w:rsid w:val="000950C5"/>
    <w:rsid w:val="000D2EAF"/>
    <w:rsid w:val="000E5872"/>
    <w:rsid w:val="000E7123"/>
    <w:rsid w:val="00116FE9"/>
    <w:rsid w:val="00127434"/>
    <w:rsid w:val="0018541E"/>
    <w:rsid w:val="001B12CD"/>
    <w:rsid w:val="00204D93"/>
    <w:rsid w:val="00216743"/>
    <w:rsid w:val="00254285"/>
    <w:rsid w:val="002977C4"/>
    <w:rsid w:val="002D5CF1"/>
    <w:rsid w:val="00310F0A"/>
    <w:rsid w:val="00340E4D"/>
    <w:rsid w:val="003F2C65"/>
    <w:rsid w:val="0044071E"/>
    <w:rsid w:val="00487116"/>
    <w:rsid w:val="00513B67"/>
    <w:rsid w:val="0055405A"/>
    <w:rsid w:val="005629E2"/>
    <w:rsid w:val="005746CE"/>
    <w:rsid w:val="00574B72"/>
    <w:rsid w:val="00577B01"/>
    <w:rsid w:val="005C5FD6"/>
    <w:rsid w:val="0065179B"/>
    <w:rsid w:val="006646C9"/>
    <w:rsid w:val="0067354A"/>
    <w:rsid w:val="00686E0F"/>
    <w:rsid w:val="006A7D0C"/>
    <w:rsid w:val="006B07C5"/>
    <w:rsid w:val="006E03B8"/>
    <w:rsid w:val="006E2372"/>
    <w:rsid w:val="007207DB"/>
    <w:rsid w:val="00731DF9"/>
    <w:rsid w:val="008022F8"/>
    <w:rsid w:val="0083587A"/>
    <w:rsid w:val="008515E7"/>
    <w:rsid w:val="00894244"/>
    <w:rsid w:val="00897141"/>
    <w:rsid w:val="008E2BA7"/>
    <w:rsid w:val="00901CBE"/>
    <w:rsid w:val="00922698"/>
    <w:rsid w:val="00926C9A"/>
    <w:rsid w:val="00931BF4"/>
    <w:rsid w:val="00941CC6"/>
    <w:rsid w:val="0097060C"/>
    <w:rsid w:val="00973B92"/>
    <w:rsid w:val="009750EC"/>
    <w:rsid w:val="00995AAF"/>
    <w:rsid w:val="009A1BA3"/>
    <w:rsid w:val="009C01BA"/>
    <w:rsid w:val="00A02E61"/>
    <w:rsid w:val="00A13EA3"/>
    <w:rsid w:val="00A2305B"/>
    <w:rsid w:val="00A2753D"/>
    <w:rsid w:val="00A53D9C"/>
    <w:rsid w:val="00A561AD"/>
    <w:rsid w:val="00A6439D"/>
    <w:rsid w:val="00A75612"/>
    <w:rsid w:val="00B23905"/>
    <w:rsid w:val="00B52D7B"/>
    <w:rsid w:val="00B62CF5"/>
    <w:rsid w:val="00B70200"/>
    <w:rsid w:val="00BA595B"/>
    <w:rsid w:val="00BC2198"/>
    <w:rsid w:val="00C62264"/>
    <w:rsid w:val="00CA58A7"/>
    <w:rsid w:val="00D06D2D"/>
    <w:rsid w:val="00D07061"/>
    <w:rsid w:val="00D20897"/>
    <w:rsid w:val="00D53DC1"/>
    <w:rsid w:val="00D61766"/>
    <w:rsid w:val="00D64297"/>
    <w:rsid w:val="00DB4F13"/>
    <w:rsid w:val="00DF2A5A"/>
    <w:rsid w:val="00E23789"/>
    <w:rsid w:val="00E34825"/>
    <w:rsid w:val="00E429A6"/>
    <w:rsid w:val="00E46D12"/>
    <w:rsid w:val="00E55AB1"/>
    <w:rsid w:val="00E607ED"/>
    <w:rsid w:val="00EA150B"/>
    <w:rsid w:val="00F105B1"/>
    <w:rsid w:val="00F23016"/>
    <w:rsid w:val="00F44CB6"/>
    <w:rsid w:val="00F905F9"/>
    <w:rsid w:val="00FA394C"/>
    <w:rsid w:val="00FC50F2"/>
    <w:rsid w:val="00FD04EF"/>
    <w:rsid w:val="00FD0D02"/>
    <w:rsid w:val="00FF5433"/>
    <w:rsid w:val="086C2185"/>
    <w:rsid w:val="0C4C5976"/>
    <w:rsid w:val="0EB645D1"/>
    <w:rsid w:val="0EFC153A"/>
    <w:rsid w:val="15812212"/>
    <w:rsid w:val="229F4297"/>
    <w:rsid w:val="289A5866"/>
    <w:rsid w:val="4A20113D"/>
    <w:rsid w:val="4AE01A8B"/>
    <w:rsid w:val="53001274"/>
    <w:rsid w:val="5E6C51B4"/>
    <w:rsid w:val="5EF61895"/>
    <w:rsid w:val="619769BF"/>
    <w:rsid w:val="758A3A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ajorHAnsi" w:hAnsiTheme="majorHAnsi" w:eastAsiaTheme="majorEastAsia" w:cstheme="maj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link w:val="20"/>
    <w:qFormat/>
    <w:uiPriority w:val="9"/>
    <w:pPr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sz w:val="28"/>
      <w:szCs w:val="28"/>
      <w:lang w:eastAsia="zh-CN"/>
    </w:rPr>
  </w:style>
  <w:style w:type="paragraph" w:styleId="3">
    <w:name w:val="heading 2"/>
    <w:basedOn w:val="1"/>
    <w:next w:val="1"/>
    <w:link w:val="21"/>
    <w:unhideWhenUsed/>
    <w:qFormat/>
    <w:uiPriority w:val="9"/>
    <w:pPr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lang w:eastAsia="zh-CN"/>
    </w:rPr>
  </w:style>
  <w:style w:type="paragraph" w:styleId="4">
    <w:name w:val="heading 3"/>
    <w:basedOn w:val="1"/>
    <w:next w:val="1"/>
    <w:link w:val="22"/>
    <w:unhideWhenUsed/>
    <w:qFormat/>
    <w:uiPriority w:val="9"/>
    <w:pPr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lang w:eastAsia="zh-CN"/>
    </w:rPr>
  </w:style>
  <w:style w:type="paragraph" w:styleId="5">
    <w:name w:val="heading 4"/>
    <w:basedOn w:val="1"/>
    <w:next w:val="1"/>
    <w:link w:val="23"/>
    <w:unhideWhenUsed/>
    <w:qFormat/>
    <w:uiPriority w:val="9"/>
    <w:pPr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sz w:val="22"/>
      <w:szCs w:val="22"/>
      <w:lang w:eastAsia="zh-CN"/>
    </w:rPr>
  </w:style>
  <w:style w:type="paragraph" w:styleId="6">
    <w:name w:val="heading 5"/>
    <w:basedOn w:val="1"/>
    <w:next w:val="1"/>
    <w:link w:val="24"/>
    <w:unhideWhenUsed/>
    <w:qFormat/>
    <w:uiPriority w:val="9"/>
    <w:pPr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sz w:val="22"/>
      <w:szCs w:val="22"/>
      <w:lang w:eastAsia="zh-CN"/>
    </w:rPr>
  </w:style>
  <w:style w:type="paragraph" w:styleId="7">
    <w:name w:val="heading 6"/>
    <w:basedOn w:val="1"/>
    <w:next w:val="1"/>
    <w:link w:val="25"/>
    <w:unhideWhenUsed/>
    <w:qFormat/>
    <w:uiPriority w:val="9"/>
    <w:pPr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sz w:val="22"/>
      <w:szCs w:val="22"/>
      <w:lang w:eastAsia="zh-CN"/>
    </w:rPr>
  </w:style>
  <w:style w:type="paragraph" w:styleId="8">
    <w:name w:val="heading 7"/>
    <w:basedOn w:val="1"/>
    <w:next w:val="1"/>
    <w:link w:val="26"/>
    <w:unhideWhenUsed/>
    <w:qFormat/>
    <w:uiPriority w:val="9"/>
    <w:pPr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sz w:val="22"/>
      <w:szCs w:val="22"/>
      <w:lang w:eastAsia="zh-CN"/>
    </w:rPr>
  </w:style>
  <w:style w:type="paragraph" w:styleId="9">
    <w:name w:val="heading 8"/>
    <w:basedOn w:val="1"/>
    <w:next w:val="1"/>
    <w:link w:val="27"/>
    <w:unhideWhenUsed/>
    <w:qFormat/>
    <w:uiPriority w:val="9"/>
    <w:pPr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sz w:val="20"/>
      <w:szCs w:val="20"/>
      <w:lang w:eastAsia="zh-CN"/>
    </w:rPr>
  </w:style>
  <w:style w:type="paragraph" w:styleId="10">
    <w:name w:val="heading 9"/>
    <w:basedOn w:val="1"/>
    <w:next w:val="1"/>
    <w:link w:val="28"/>
    <w:unhideWhenUsed/>
    <w:qFormat/>
    <w:uiPriority w:val="9"/>
    <w:pPr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sz w:val="20"/>
      <w:szCs w:val="20"/>
      <w:lang w:eastAsia="zh-CN"/>
    </w:rPr>
  </w:style>
  <w:style w:type="character" w:default="1" w:styleId="16">
    <w:name w:val="Default Paragraph Font"/>
    <w:unhideWhenUsed/>
    <w:qFormat/>
    <w:uiPriority w:val="1"/>
  </w:style>
  <w:style w:type="table" w:default="1" w:styleId="1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unhideWhenUsed/>
    <w:qFormat/>
    <w:uiPriority w:val="35"/>
    <w:rPr>
      <w:caps/>
      <w:spacing w:val="10"/>
      <w:sz w:val="18"/>
      <w:szCs w:val="18"/>
    </w:rPr>
  </w:style>
  <w:style w:type="paragraph" w:styleId="12">
    <w:name w:val="footer"/>
    <w:basedOn w:val="1"/>
    <w:link w:val="45"/>
    <w:unhideWhenUsed/>
    <w:uiPriority w:val="99"/>
    <w:pPr>
      <w:tabs>
        <w:tab w:val="center" w:pos="4153"/>
        <w:tab w:val="right" w:pos="8306"/>
      </w:tabs>
      <w:snapToGrid w:val="0"/>
      <w:spacing w:after="200"/>
    </w:pPr>
    <w:rPr>
      <w:rFonts w:asciiTheme="majorHAnsi" w:hAnsiTheme="majorHAnsi" w:eastAsiaTheme="majorEastAsia" w:cstheme="majorBidi"/>
      <w:sz w:val="18"/>
      <w:szCs w:val="18"/>
      <w:lang w:eastAsia="zh-CN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200"/>
      <w:jc w:val="center"/>
    </w:pPr>
    <w:rPr>
      <w:rFonts w:asciiTheme="majorHAnsi" w:hAnsiTheme="majorHAnsi" w:eastAsiaTheme="majorEastAsia" w:cstheme="majorBidi"/>
      <w:sz w:val="18"/>
      <w:szCs w:val="18"/>
      <w:lang w:eastAsia="zh-CN"/>
    </w:rPr>
  </w:style>
  <w:style w:type="paragraph" w:styleId="14">
    <w:name w:val="Subtitle"/>
    <w:basedOn w:val="1"/>
    <w:next w:val="1"/>
    <w:link w:val="30"/>
    <w:qFormat/>
    <w:uiPriority w:val="11"/>
    <w:pPr>
      <w:spacing w:after="560"/>
      <w:jc w:val="center"/>
    </w:pPr>
    <w:rPr>
      <w:rFonts w:asciiTheme="majorHAnsi" w:hAnsiTheme="majorHAnsi" w:eastAsiaTheme="majorEastAsia" w:cstheme="majorBidi"/>
      <w:caps/>
      <w:spacing w:val="20"/>
      <w:sz w:val="18"/>
      <w:szCs w:val="18"/>
      <w:lang w:eastAsia="zh-CN"/>
    </w:rPr>
  </w:style>
  <w:style w:type="paragraph" w:styleId="15">
    <w:name w:val="Title"/>
    <w:basedOn w:val="1"/>
    <w:next w:val="1"/>
    <w:link w:val="29"/>
    <w:qFormat/>
    <w:uiPriority w:val="10"/>
    <w:pPr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sz w:val="44"/>
      <w:szCs w:val="44"/>
      <w:lang w:eastAsia="zh-CN"/>
    </w:rPr>
  </w:style>
  <w:style w:type="character" w:styleId="17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18">
    <w:name w:val="Emphasis"/>
    <w:qFormat/>
    <w:uiPriority w:val="20"/>
    <w:rPr>
      <w:caps/>
      <w:spacing w:val="5"/>
      <w:sz w:val="20"/>
      <w:szCs w:val="20"/>
    </w:rPr>
  </w:style>
  <w:style w:type="character" w:customStyle="1" w:styleId="20">
    <w:name w:val="标题 1 Char"/>
    <w:basedOn w:val="16"/>
    <w:link w:val="2"/>
    <w:qFormat/>
    <w:uiPriority w:val="9"/>
    <w:rPr>
      <w:caps/>
      <w:color w:val="632523" w:themeColor="accent2" w:themeShade="80"/>
      <w:spacing w:val="20"/>
      <w:sz w:val="28"/>
      <w:szCs w:val="28"/>
    </w:rPr>
  </w:style>
  <w:style w:type="character" w:customStyle="1" w:styleId="21">
    <w:name w:val="标题 2 Char"/>
    <w:basedOn w:val="16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2">
    <w:name w:val="标题 3 Char"/>
    <w:basedOn w:val="16"/>
    <w:link w:val="4"/>
    <w:semiHidden/>
    <w:qFormat/>
    <w:uiPriority w:val="9"/>
    <w:rPr>
      <w:caps/>
      <w:color w:val="632523" w:themeColor="accent2" w:themeShade="80"/>
      <w:sz w:val="24"/>
      <w:szCs w:val="24"/>
    </w:rPr>
  </w:style>
  <w:style w:type="character" w:customStyle="1" w:styleId="23">
    <w:name w:val="标题 4 Char"/>
    <w:basedOn w:val="16"/>
    <w:link w:val="5"/>
    <w:semiHidden/>
    <w:qFormat/>
    <w:uiPriority w:val="9"/>
    <w:rPr>
      <w:caps/>
      <w:color w:val="632523" w:themeColor="accent2" w:themeShade="80"/>
      <w:spacing w:val="10"/>
    </w:rPr>
  </w:style>
  <w:style w:type="character" w:customStyle="1" w:styleId="24">
    <w:name w:val="标题 5 Char"/>
    <w:basedOn w:val="16"/>
    <w:link w:val="6"/>
    <w:semiHidden/>
    <w:uiPriority w:val="9"/>
    <w:rPr>
      <w:caps/>
      <w:color w:val="632523" w:themeColor="accent2" w:themeShade="80"/>
      <w:spacing w:val="10"/>
    </w:rPr>
  </w:style>
  <w:style w:type="character" w:customStyle="1" w:styleId="25">
    <w:name w:val="标题 6 Char"/>
    <w:basedOn w:val="16"/>
    <w:link w:val="7"/>
    <w:semiHidden/>
    <w:qFormat/>
    <w:uiPriority w:val="9"/>
    <w:rPr>
      <w:caps/>
      <w:color w:val="953735" w:themeColor="accent2" w:themeShade="BF"/>
      <w:spacing w:val="10"/>
    </w:rPr>
  </w:style>
  <w:style w:type="character" w:customStyle="1" w:styleId="26">
    <w:name w:val="标题 7 Char"/>
    <w:basedOn w:val="16"/>
    <w:link w:val="8"/>
    <w:semiHidden/>
    <w:qFormat/>
    <w:uiPriority w:val="9"/>
    <w:rPr>
      <w:i/>
      <w:iCs/>
      <w:caps/>
      <w:color w:val="953735" w:themeColor="accent2" w:themeShade="BF"/>
      <w:spacing w:val="10"/>
    </w:rPr>
  </w:style>
  <w:style w:type="character" w:customStyle="1" w:styleId="27">
    <w:name w:val="标题 8 Char"/>
    <w:basedOn w:val="16"/>
    <w:link w:val="9"/>
    <w:semiHidden/>
    <w:uiPriority w:val="9"/>
    <w:rPr>
      <w:caps/>
      <w:spacing w:val="10"/>
      <w:sz w:val="20"/>
      <w:szCs w:val="20"/>
    </w:rPr>
  </w:style>
  <w:style w:type="character" w:customStyle="1" w:styleId="28">
    <w:name w:val="标题 9 Char"/>
    <w:basedOn w:val="16"/>
    <w:link w:val="10"/>
    <w:semiHidden/>
    <w:qFormat/>
    <w:uiPriority w:val="9"/>
    <w:rPr>
      <w:i/>
      <w:iCs/>
      <w:caps/>
      <w:spacing w:val="10"/>
      <w:sz w:val="20"/>
      <w:szCs w:val="20"/>
    </w:rPr>
  </w:style>
  <w:style w:type="character" w:customStyle="1" w:styleId="29">
    <w:name w:val="标题 Char"/>
    <w:basedOn w:val="16"/>
    <w:link w:val="15"/>
    <w:qFormat/>
    <w:uiPriority w:val="10"/>
    <w:rPr>
      <w:caps/>
      <w:color w:val="632523" w:themeColor="accent2" w:themeShade="80"/>
      <w:spacing w:val="50"/>
      <w:sz w:val="44"/>
      <w:szCs w:val="44"/>
    </w:rPr>
  </w:style>
  <w:style w:type="character" w:customStyle="1" w:styleId="30">
    <w:name w:val="副标题 Char"/>
    <w:basedOn w:val="16"/>
    <w:link w:val="14"/>
    <w:qFormat/>
    <w:uiPriority w:val="11"/>
    <w:rPr>
      <w:caps/>
      <w:spacing w:val="20"/>
      <w:sz w:val="18"/>
      <w:szCs w:val="18"/>
    </w:rPr>
  </w:style>
  <w:style w:type="paragraph" w:customStyle="1" w:styleId="31">
    <w:name w:val="无间隔1"/>
    <w:basedOn w:val="1"/>
    <w:link w:val="32"/>
    <w:qFormat/>
    <w:uiPriority w:val="1"/>
    <w:rPr>
      <w:rFonts w:asciiTheme="majorHAnsi" w:hAnsiTheme="majorHAnsi" w:eastAsiaTheme="majorEastAsia" w:cstheme="majorBidi"/>
      <w:sz w:val="22"/>
      <w:szCs w:val="22"/>
      <w:lang w:eastAsia="zh-CN"/>
    </w:rPr>
  </w:style>
  <w:style w:type="character" w:customStyle="1" w:styleId="32">
    <w:name w:val="无间隔 Char"/>
    <w:basedOn w:val="16"/>
    <w:link w:val="31"/>
    <w:qFormat/>
    <w:uiPriority w:val="1"/>
  </w:style>
  <w:style w:type="paragraph" w:customStyle="1" w:styleId="33">
    <w:name w:val="列出段落1"/>
    <w:basedOn w:val="1"/>
    <w:qFormat/>
    <w:uiPriority w:val="34"/>
    <w:pPr>
      <w:spacing w:after="200" w:line="252" w:lineRule="auto"/>
      <w:ind w:left="720"/>
      <w:contextualSpacing/>
    </w:pPr>
    <w:rPr>
      <w:rFonts w:asciiTheme="majorHAnsi" w:hAnsiTheme="majorHAnsi" w:eastAsiaTheme="majorEastAsia" w:cstheme="majorBidi"/>
      <w:sz w:val="22"/>
      <w:szCs w:val="22"/>
      <w:lang w:eastAsia="zh-CN"/>
    </w:rPr>
  </w:style>
  <w:style w:type="paragraph" w:customStyle="1" w:styleId="34">
    <w:name w:val="引用1"/>
    <w:basedOn w:val="1"/>
    <w:next w:val="1"/>
    <w:link w:val="35"/>
    <w:qFormat/>
    <w:uiPriority w:val="29"/>
    <w:pPr>
      <w:spacing w:after="200" w:line="252" w:lineRule="auto"/>
    </w:pPr>
    <w:rPr>
      <w:rFonts w:asciiTheme="majorHAnsi" w:hAnsiTheme="majorHAnsi" w:eastAsiaTheme="majorEastAsia" w:cstheme="majorBidi"/>
      <w:i/>
      <w:iCs/>
      <w:sz w:val="22"/>
      <w:szCs w:val="22"/>
      <w:lang w:eastAsia="zh-CN"/>
    </w:rPr>
  </w:style>
  <w:style w:type="character" w:customStyle="1" w:styleId="35">
    <w:name w:val="引用 Char"/>
    <w:basedOn w:val="16"/>
    <w:link w:val="34"/>
    <w:qFormat/>
    <w:uiPriority w:val="29"/>
    <w:rPr>
      <w:i/>
      <w:iCs/>
    </w:rPr>
  </w:style>
  <w:style w:type="paragraph" w:customStyle="1" w:styleId="36">
    <w:name w:val="明显引用1"/>
    <w:basedOn w:val="1"/>
    <w:next w:val="1"/>
    <w:link w:val="37"/>
    <w:qFormat/>
    <w:uiPriority w:val="30"/>
    <w:pPr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sz w:val="20"/>
      <w:szCs w:val="20"/>
      <w:lang w:eastAsia="zh-CN"/>
    </w:rPr>
  </w:style>
  <w:style w:type="character" w:customStyle="1" w:styleId="37">
    <w:name w:val="明显引用 Char"/>
    <w:basedOn w:val="16"/>
    <w:link w:val="36"/>
    <w:qFormat/>
    <w:uiPriority w:val="30"/>
    <w:rPr>
      <w:caps/>
      <w:color w:val="632523" w:themeColor="accent2" w:themeShade="80"/>
      <w:spacing w:val="5"/>
      <w:sz w:val="20"/>
      <w:szCs w:val="20"/>
    </w:rPr>
  </w:style>
  <w:style w:type="character" w:customStyle="1" w:styleId="38">
    <w:name w:val="不明显强调1"/>
    <w:qFormat/>
    <w:uiPriority w:val="19"/>
    <w:rPr>
      <w:i/>
      <w:iCs/>
    </w:rPr>
  </w:style>
  <w:style w:type="character" w:customStyle="1" w:styleId="39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0">
    <w:name w:val="不明显参考1"/>
    <w:basedOn w:val="16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1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2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3">
    <w:name w:val="TOC 标题1"/>
    <w:basedOn w:val="2"/>
    <w:next w:val="1"/>
    <w:unhideWhenUsed/>
    <w:qFormat/>
    <w:uiPriority w:val="39"/>
    <w:pPr>
      <w:outlineLvl w:val="9"/>
    </w:pPr>
    <w:rPr>
      <w:lang w:bidi="en-US"/>
    </w:rPr>
  </w:style>
  <w:style w:type="character" w:customStyle="1" w:styleId="44">
    <w:name w:val="页眉 Char"/>
    <w:basedOn w:val="16"/>
    <w:link w:val="13"/>
    <w:qFormat/>
    <w:uiPriority w:val="99"/>
    <w:rPr>
      <w:sz w:val="18"/>
      <w:szCs w:val="18"/>
    </w:rPr>
  </w:style>
  <w:style w:type="character" w:customStyle="1" w:styleId="45">
    <w:name w:val="页脚 Char"/>
    <w:basedOn w:val="16"/>
    <w:link w:val="12"/>
    <w:qFormat/>
    <w:uiPriority w:val="99"/>
    <w:rPr>
      <w:sz w:val="18"/>
      <w:szCs w:val="18"/>
    </w:rPr>
  </w:style>
  <w:style w:type="table" w:customStyle="1" w:styleId="46">
    <w:name w:val="Table Normal"/>
    <w:qFormat/>
    <w:uiPriority w:val="0"/>
    <w:rPr>
      <w:rFonts w:ascii="Times New Roman" w:hAnsi="Times New Roman" w:eastAsia="宋体" w:cs="Times New Roman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47">
    <w:name w:val="正文 A"/>
    <w:qFormat/>
    <w:uiPriority w:val="0"/>
    <w:pPr>
      <w:widowControl w:val="0"/>
      <w:jc w:val="both"/>
    </w:pPr>
    <w:rPr>
      <w:rFonts w:ascii="Times New Roman" w:hAnsi="Times New Roman" w:cs="Arial Unicode MS" w:eastAsiaTheme="minorEastAsia"/>
      <w:color w:val="000000"/>
      <w:kern w:val="2"/>
      <w:sz w:val="21"/>
      <w:szCs w:val="21"/>
      <w:u w:val="double"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黑体"/>
        <a:cs typeface="Helvetica"/>
      </a:majorFont>
      <a:minorFont>
        <a:latin typeface="Helvetica"/>
        <a:ea typeface="宋体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121</Words>
  <Characters>693</Characters>
  <Lines>5</Lines>
  <Paragraphs>1</Paragraphs>
  <ScaleCrop>false</ScaleCrop>
  <LinksUpToDate>false</LinksUpToDate>
  <CharactersWithSpaces>813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2017-03-24T09:00:00Z</dcterms:created>
  <dc:creator>AutoBVT</dc:creator>
  <cp:lastModifiedBy>王俊</cp:lastModifiedBy>
  <dcterms:modified xsi:type="dcterms:W3CDTF">2017-11-07T03:54:02Z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